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478" w:rsidRPr="00B35478" w:rsidRDefault="00B35478" w:rsidP="00B35478">
      <w:pPr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35478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B35478">
        <w:rPr>
          <w:rFonts w:ascii="Times New Roman" w:hAnsi="Times New Roman" w:cs="Times New Roman"/>
          <w:b/>
          <w:color w:val="000000"/>
          <w:sz w:val="28"/>
          <w:szCs w:val="28"/>
        </w:rPr>
        <w:t>Понятие портфеля ценных бумаг и сущность портфельных инвестиций.</w:t>
      </w:r>
    </w:p>
    <w:p w:rsidR="00B35478" w:rsidRPr="00B35478" w:rsidRDefault="00B35478" w:rsidP="00B354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B35478">
        <w:rPr>
          <w:rFonts w:ascii="Times New Roman" w:hAnsi="Times New Roman" w:cs="Times New Roman"/>
          <w:color w:val="000000"/>
          <w:sz w:val="28"/>
          <w:szCs w:val="28"/>
          <w:u w:val="single"/>
        </w:rPr>
        <w:t>Вопросы:</w:t>
      </w:r>
    </w:p>
    <w:p w:rsidR="00B35478" w:rsidRDefault="00B35478" w:rsidP="00B354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B35478">
        <w:rPr>
          <w:rFonts w:ascii="Times New Roman" w:hAnsi="Times New Roman" w:cs="Times New Roman"/>
          <w:color w:val="000000"/>
          <w:sz w:val="28"/>
          <w:szCs w:val="28"/>
        </w:rPr>
        <w:t>Понятие портфеля ценных бумаг. Главные цели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задачи</w:t>
      </w:r>
      <w:r w:rsidRPr="00B35478">
        <w:rPr>
          <w:rFonts w:ascii="Times New Roman" w:hAnsi="Times New Roman" w:cs="Times New Roman"/>
          <w:color w:val="000000"/>
          <w:sz w:val="28"/>
          <w:szCs w:val="28"/>
        </w:rPr>
        <w:t xml:space="preserve"> формир</w:t>
      </w:r>
      <w:r w:rsidRPr="00B35478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B35478">
        <w:rPr>
          <w:rFonts w:ascii="Times New Roman" w:hAnsi="Times New Roman" w:cs="Times New Roman"/>
          <w:color w:val="000000"/>
          <w:sz w:val="28"/>
          <w:szCs w:val="28"/>
        </w:rPr>
        <w:t xml:space="preserve">вания инвестиционного портфеля ценных бумаг. </w:t>
      </w:r>
    </w:p>
    <w:p w:rsidR="00B35478" w:rsidRDefault="00B35478" w:rsidP="00B354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B35478">
        <w:rPr>
          <w:rFonts w:ascii="Times New Roman" w:hAnsi="Times New Roman" w:cs="Times New Roman"/>
          <w:color w:val="000000"/>
          <w:sz w:val="28"/>
          <w:szCs w:val="28"/>
        </w:rPr>
        <w:t xml:space="preserve">Типы портфелей ценных бумаг. </w:t>
      </w:r>
    </w:p>
    <w:p w:rsidR="00B35478" w:rsidRDefault="00B35478" w:rsidP="00B354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B35478">
        <w:rPr>
          <w:rFonts w:ascii="Times New Roman" w:hAnsi="Times New Roman" w:cs="Times New Roman"/>
          <w:color w:val="000000"/>
          <w:sz w:val="28"/>
          <w:szCs w:val="28"/>
        </w:rPr>
        <w:t xml:space="preserve">Типы инвесторов. </w:t>
      </w:r>
    </w:p>
    <w:p w:rsidR="00B35478" w:rsidRPr="00B35478" w:rsidRDefault="00B35478" w:rsidP="00B354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B35478">
        <w:rPr>
          <w:rFonts w:ascii="Times New Roman" w:hAnsi="Times New Roman" w:cs="Times New Roman"/>
          <w:color w:val="000000"/>
          <w:sz w:val="28"/>
          <w:szCs w:val="28"/>
        </w:rPr>
        <w:t>Принципы формирования портфеля ценных б</w:t>
      </w:r>
      <w:r w:rsidRPr="00B35478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B35478">
        <w:rPr>
          <w:rFonts w:ascii="Times New Roman" w:hAnsi="Times New Roman" w:cs="Times New Roman"/>
          <w:color w:val="000000"/>
          <w:sz w:val="28"/>
          <w:szCs w:val="28"/>
        </w:rPr>
        <w:t>маг.</w:t>
      </w:r>
    </w:p>
    <w:p w:rsidR="00000000" w:rsidRDefault="00B35478" w:rsidP="00B35478">
      <w:pPr>
        <w:spacing w:after="0" w:line="240" w:lineRule="auto"/>
        <w:rPr>
          <w:rFonts w:ascii="Times New Roman" w:hAnsi="Times New Roman" w:cs="Times New Roman"/>
        </w:rPr>
      </w:pPr>
    </w:p>
    <w:p w:rsidR="00B35478" w:rsidRDefault="00B35478" w:rsidP="00B35478">
      <w:pPr>
        <w:spacing w:after="0" w:line="240" w:lineRule="auto"/>
        <w:rPr>
          <w:rFonts w:ascii="Times New Roman" w:hAnsi="Times New Roman" w:cs="Times New Roman"/>
        </w:rPr>
      </w:pPr>
    </w:p>
    <w:p w:rsidR="00B35478" w:rsidRPr="00B35478" w:rsidRDefault="00B35478" w:rsidP="00B3547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B35478">
        <w:rPr>
          <w:rFonts w:ascii="Times New Roman" w:hAnsi="Times New Roman" w:cs="Times New Roman"/>
          <w:sz w:val="28"/>
          <w:szCs w:val="28"/>
          <w:u w:val="single"/>
        </w:rPr>
        <w:t>Рекомендуемая литература:</w:t>
      </w:r>
    </w:p>
    <w:p w:rsidR="00B35478" w:rsidRPr="00B35478" w:rsidRDefault="00B35478" w:rsidP="00B35478">
      <w:pPr>
        <w:numPr>
          <w:ilvl w:val="0"/>
          <w:numId w:val="1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478">
        <w:rPr>
          <w:rFonts w:ascii="Times New Roman" w:hAnsi="Times New Roman" w:cs="Times New Roman"/>
          <w:sz w:val="28"/>
          <w:szCs w:val="28"/>
        </w:rPr>
        <w:t xml:space="preserve">А.П.Иванов. Финансовые инвестиции на рынке ценных бумаг. М.: Дашков и К, 2008. – 480 </w:t>
      </w:r>
      <w:proofErr w:type="gramStart"/>
      <w:r w:rsidRPr="00B3547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3547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35478" w:rsidRPr="00B35478" w:rsidRDefault="00B35478" w:rsidP="00B35478">
      <w:pPr>
        <w:numPr>
          <w:ilvl w:val="0"/>
          <w:numId w:val="1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478">
        <w:rPr>
          <w:rFonts w:ascii="Times New Roman" w:hAnsi="Times New Roman" w:cs="Times New Roman"/>
          <w:sz w:val="28"/>
          <w:szCs w:val="28"/>
        </w:rPr>
        <w:t xml:space="preserve">Бочаров В.В. Инвестиционный менеджмент (управление инвестициями): Учебное пособие. – </w:t>
      </w:r>
      <w:proofErr w:type="spellStart"/>
      <w:proofErr w:type="gramStart"/>
      <w:r w:rsidRPr="00B35478">
        <w:rPr>
          <w:rFonts w:ascii="Times New Roman" w:hAnsi="Times New Roman" w:cs="Times New Roman"/>
          <w:sz w:val="28"/>
          <w:szCs w:val="28"/>
        </w:rPr>
        <w:t>С-Пб</w:t>
      </w:r>
      <w:proofErr w:type="spellEnd"/>
      <w:proofErr w:type="gramEnd"/>
      <w:r w:rsidRPr="00B35478">
        <w:rPr>
          <w:rFonts w:ascii="Times New Roman" w:hAnsi="Times New Roman" w:cs="Times New Roman"/>
          <w:sz w:val="28"/>
          <w:szCs w:val="28"/>
        </w:rPr>
        <w:t xml:space="preserve">.: Издательство </w:t>
      </w:r>
      <w:proofErr w:type="spellStart"/>
      <w:r w:rsidRPr="00B35478">
        <w:rPr>
          <w:rFonts w:ascii="Times New Roman" w:hAnsi="Times New Roman" w:cs="Times New Roman"/>
          <w:sz w:val="28"/>
          <w:szCs w:val="28"/>
        </w:rPr>
        <w:t>С-ПбУЭФ</w:t>
      </w:r>
      <w:proofErr w:type="spellEnd"/>
      <w:r w:rsidRPr="00B35478">
        <w:rPr>
          <w:rFonts w:ascii="Times New Roman" w:hAnsi="Times New Roman" w:cs="Times New Roman"/>
          <w:sz w:val="28"/>
          <w:szCs w:val="28"/>
        </w:rPr>
        <w:t>, 2000;</w:t>
      </w:r>
    </w:p>
    <w:p w:rsidR="00B35478" w:rsidRPr="00B35478" w:rsidRDefault="00B35478" w:rsidP="00B35478">
      <w:pPr>
        <w:numPr>
          <w:ilvl w:val="0"/>
          <w:numId w:val="1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5478">
        <w:rPr>
          <w:rFonts w:ascii="Times New Roman" w:hAnsi="Times New Roman" w:cs="Times New Roman"/>
          <w:sz w:val="28"/>
          <w:szCs w:val="28"/>
        </w:rPr>
        <w:t>Касимов</w:t>
      </w:r>
      <w:proofErr w:type="spellEnd"/>
      <w:r w:rsidRPr="00B35478">
        <w:rPr>
          <w:rFonts w:ascii="Times New Roman" w:hAnsi="Times New Roman" w:cs="Times New Roman"/>
          <w:sz w:val="28"/>
          <w:szCs w:val="28"/>
        </w:rPr>
        <w:t xml:space="preserve"> Ю. Ф. Введение в теорию оптимального портфеля ценных бумаг. – М.: </w:t>
      </w:r>
      <w:proofErr w:type="spellStart"/>
      <w:r w:rsidRPr="00B35478">
        <w:rPr>
          <w:rFonts w:ascii="Times New Roman" w:hAnsi="Times New Roman" w:cs="Times New Roman"/>
          <w:sz w:val="28"/>
          <w:szCs w:val="28"/>
        </w:rPr>
        <w:t>Анкил</w:t>
      </w:r>
      <w:proofErr w:type="spellEnd"/>
      <w:r w:rsidRPr="00B35478">
        <w:rPr>
          <w:rFonts w:ascii="Times New Roman" w:hAnsi="Times New Roman" w:cs="Times New Roman"/>
          <w:sz w:val="28"/>
          <w:szCs w:val="28"/>
        </w:rPr>
        <w:t>, 2005. – 144 с.</w:t>
      </w:r>
    </w:p>
    <w:p w:rsidR="00B35478" w:rsidRPr="00B35478" w:rsidRDefault="00B35478" w:rsidP="00B35478">
      <w:pPr>
        <w:numPr>
          <w:ilvl w:val="0"/>
          <w:numId w:val="1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478">
        <w:rPr>
          <w:rFonts w:ascii="Times New Roman" w:hAnsi="Times New Roman" w:cs="Times New Roman"/>
          <w:sz w:val="28"/>
          <w:szCs w:val="28"/>
        </w:rPr>
        <w:t xml:space="preserve">Буренин А.Н. Управление портфелем ценных бумаг. – М.: Научно-техническое общество имени академика С.И. Вавилова, 2007. – 404 </w:t>
      </w:r>
      <w:proofErr w:type="gramStart"/>
      <w:r w:rsidRPr="00B3547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35478">
        <w:rPr>
          <w:rFonts w:ascii="Times New Roman" w:hAnsi="Times New Roman" w:cs="Times New Roman"/>
          <w:sz w:val="28"/>
          <w:szCs w:val="28"/>
        </w:rPr>
        <w:t>.</w:t>
      </w:r>
    </w:p>
    <w:p w:rsidR="00B35478" w:rsidRPr="00B35478" w:rsidRDefault="00B35478" w:rsidP="00B35478">
      <w:pPr>
        <w:numPr>
          <w:ilvl w:val="0"/>
          <w:numId w:val="1"/>
        </w:numPr>
        <w:tabs>
          <w:tab w:val="left" w:pos="567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478">
        <w:rPr>
          <w:rFonts w:ascii="Times New Roman" w:hAnsi="Times New Roman" w:cs="Times New Roman"/>
          <w:sz w:val="28"/>
          <w:szCs w:val="28"/>
        </w:rPr>
        <w:t xml:space="preserve">Шапкин А. С., Шапкин В. А. Управление портфелем инвестиций ценных бумаг. – М.: Дашков и Ко, 2010. – 512 </w:t>
      </w:r>
      <w:proofErr w:type="gramStart"/>
      <w:r w:rsidRPr="00B3547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35478">
        <w:rPr>
          <w:rFonts w:ascii="Times New Roman" w:hAnsi="Times New Roman" w:cs="Times New Roman"/>
          <w:sz w:val="28"/>
          <w:szCs w:val="28"/>
        </w:rPr>
        <w:t>.</w:t>
      </w:r>
    </w:p>
    <w:p w:rsidR="00B35478" w:rsidRDefault="00B35478" w:rsidP="00B3547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B35478" w:rsidRDefault="00B35478" w:rsidP="00B3547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B35478" w:rsidRPr="00B35478" w:rsidRDefault="00B35478" w:rsidP="00B35478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Вопросы для самоконтроля</w:t>
      </w:r>
      <w:r w:rsidRPr="00B35478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B35478" w:rsidRPr="00B35478" w:rsidRDefault="00B35478" w:rsidP="00B35478">
      <w:pPr>
        <w:numPr>
          <w:ilvl w:val="0"/>
          <w:numId w:val="2"/>
        </w:numPr>
        <w:tabs>
          <w:tab w:val="left" w:pos="900"/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B35478">
        <w:rPr>
          <w:rFonts w:ascii="Times New Roman" w:hAnsi="Times New Roman" w:cs="Times New Roman"/>
          <w:sz w:val="28"/>
          <w:szCs w:val="28"/>
        </w:rPr>
        <w:t>Дайте определение  портфелю ценных бумаг?</w:t>
      </w:r>
    </w:p>
    <w:p w:rsidR="00B35478" w:rsidRPr="00B35478" w:rsidRDefault="00B35478" w:rsidP="00B35478">
      <w:pPr>
        <w:numPr>
          <w:ilvl w:val="0"/>
          <w:numId w:val="2"/>
        </w:numPr>
        <w:tabs>
          <w:tab w:val="left" w:pos="900"/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B35478">
        <w:rPr>
          <w:rFonts w:ascii="Times New Roman" w:hAnsi="Times New Roman" w:cs="Times New Roman"/>
          <w:sz w:val="28"/>
          <w:szCs w:val="28"/>
        </w:rPr>
        <w:t>Каково значение портфельного инвестирования?</w:t>
      </w:r>
    </w:p>
    <w:p w:rsidR="00B35478" w:rsidRPr="00B35478" w:rsidRDefault="00B35478" w:rsidP="00B35478">
      <w:pPr>
        <w:numPr>
          <w:ilvl w:val="0"/>
          <w:numId w:val="2"/>
        </w:numPr>
        <w:shd w:val="clear" w:color="auto" w:fill="FFFFFF"/>
        <w:tabs>
          <w:tab w:val="left" w:pos="900"/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B35478">
        <w:rPr>
          <w:rFonts w:ascii="Times New Roman" w:hAnsi="Times New Roman" w:cs="Times New Roman"/>
          <w:bCs/>
          <w:spacing w:val="-2"/>
          <w:sz w:val="28"/>
          <w:szCs w:val="28"/>
        </w:rPr>
        <w:t>Назовите цели формирования инвестиционного портфеля</w:t>
      </w:r>
    </w:p>
    <w:p w:rsidR="00B35478" w:rsidRPr="00B35478" w:rsidRDefault="00B35478" w:rsidP="00B35478">
      <w:pPr>
        <w:numPr>
          <w:ilvl w:val="0"/>
          <w:numId w:val="2"/>
        </w:numPr>
        <w:shd w:val="clear" w:color="auto" w:fill="FFFFFF"/>
        <w:tabs>
          <w:tab w:val="left" w:pos="900"/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B35478">
        <w:rPr>
          <w:rFonts w:ascii="Times New Roman" w:hAnsi="Times New Roman" w:cs="Times New Roman"/>
          <w:bCs/>
          <w:spacing w:val="-2"/>
          <w:sz w:val="28"/>
          <w:szCs w:val="28"/>
        </w:rPr>
        <w:t>Назовите виды инвестиционного портфеля</w:t>
      </w:r>
    </w:p>
    <w:p w:rsidR="00B35478" w:rsidRPr="00B35478" w:rsidRDefault="00B35478" w:rsidP="00B35478">
      <w:pPr>
        <w:numPr>
          <w:ilvl w:val="0"/>
          <w:numId w:val="2"/>
        </w:numPr>
        <w:tabs>
          <w:tab w:val="left" w:pos="900"/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35478">
        <w:rPr>
          <w:rFonts w:ascii="Times New Roman" w:hAnsi="Times New Roman" w:cs="Times New Roman"/>
          <w:sz w:val="28"/>
          <w:szCs w:val="28"/>
          <w:lang w:val="kk-KZ"/>
        </w:rPr>
        <w:t>Назовите классификацию портфелей в зависимости от источников дохода</w:t>
      </w:r>
    </w:p>
    <w:p w:rsidR="00B35478" w:rsidRPr="00B35478" w:rsidRDefault="00B35478" w:rsidP="00B35478">
      <w:pPr>
        <w:numPr>
          <w:ilvl w:val="0"/>
          <w:numId w:val="2"/>
        </w:numPr>
        <w:tabs>
          <w:tab w:val="left" w:pos="900"/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35478">
        <w:rPr>
          <w:rFonts w:ascii="Times New Roman" w:hAnsi="Times New Roman" w:cs="Times New Roman"/>
          <w:sz w:val="28"/>
          <w:szCs w:val="28"/>
          <w:lang w:val="kk-KZ"/>
        </w:rPr>
        <w:t>Назовите типы портфелей в зависимости от риска</w:t>
      </w:r>
    </w:p>
    <w:p w:rsidR="00B35478" w:rsidRPr="00B35478" w:rsidRDefault="00B35478" w:rsidP="00B35478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lang w:val="kk-KZ"/>
        </w:rPr>
      </w:pPr>
    </w:p>
    <w:sectPr w:rsidR="00B35478" w:rsidRPr="00B354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42607"/>
    <w:multiLevelType w:val="hybridMultilevel"/>
    <w:tmpl w:val="3C3AE0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E332E2"/>
    <w:multiLevelType w:val="hybridMultilevel"/>
    <w:tmpl w:val="D6FC2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5478"/>
    <w:rsid w:val="00B35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54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175</Words>
  <Characters>1003</Characters>
  <Application>Microsoft Office Word</Application>
  <DocSecurity>0</DocSecurity>
  <Lines>8</Lines>
  <Paragraphs>2</Paragraphs>
  <ScaleCrop>false</ScaleCrop>
  <Company>Microsoft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2014-09-04T04:03:00Z</dcterms:created>
  <dcterms:modified xsi:type="dcterms:W3CDTF">2014-09-04T04:13:00Z</dcterms:modified>
</cp:coreProperties>
</file>